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A3" w:rsidRPr="002441E1" w:rsidRDefault="00F178A3" w:rsidP="004F1162">
      <w:pPr>
        <w:autoSpaceDE w:val="0"/>
        <w:autoSpaceDN w:val="0"/>
        <w:adjustRightInd w:val="0"/>
        <w:ind w:left="0"/>
        <w:rPr>
          <w:rFonts w:ascii="Bookman Old Style" w:hAnsi="Bookman Old Style" w:cs="Georgia"/>
          <w:b/>
          <w:sz w:val="32"/>
          <w:szCs w:val="29"/>
        </w:rPr>
      </w:pPr>
      <w:r w:rsidRPr="002441E1">
        <w:rPr>
          <w:rFonts w:ascii="Bookman Old Style" w:hAnsi="Bookman Old Style" w:cs="Georgia"/>
          <w:b/>
          <w:sz w:val="32"/>
          <w:szCs w:val="29"/>
        </w:rPr>
        <w:t>Vocabulary Assignment</w:t>
      </w:r>
    </w:p>
    <w:p w:rsidR="002441E1" w:rsidRPr="002441E1" w:rsidRDefault="002441E1" w:rsidP="004F1162">
      <w:pPr>
        <w:autoSpaceDE w:val="0"/>
        <w:autoSpaceDN w:val="0"/>
        <w:adjustRightInd w:val="0"/>
        <w:ind w:left="0"/>
        <w:rPr>
          <w:rFonts w:ascii="Bookman Old Style" w:hAnsi="Bookman Old Style" w:cs="Georgia"/>
          <w:b/>
          <w:sz w:val="29"/>
          <w:szCs w:val="29"/>
        </w:rPr>
      </w:pPr>
      <w:r>
        <w:rPr>
          <w:rFonts w:ascii="Bookman Old Style" w:hAnsi="Bookman Old Style" w:cs="Georgia"/>
          <w:b/>
          <w:sz w:val="29"/>
          <w:szCs w:val="29"/>
        </w:rPr>
        <w:t>“Sweetheart of the Song Tra Bong”</w:t>
      </w:r>
    </w:p>
    <w:p w:rsidR="00F178A3" w:rsidRDefault="00F178A3" w:rsidP="004F1162">
      <w:pPr>
        <w:autoSpaceDE w:val="0"/>
        <w:autoSpaceDN w:val="0"/>
        <w:adjustRightInd w:val="0"/>
        <w:ind w:left="0"/>
        <w:rPr>
          <w:rFonts w:ascii="Bookman Old Style" w:hAnsi="Bookman Old Style" w:cs="Georgia"/>
          <w:sz w:val="29"/>
          <w:szCs w:val="29"/>
        </w:rPr>
      </w:pPr>
    </w:p>
    <w:p w:rsidR="00F178A3" w:rsidRDefault="00F178A3" w:rsidP="004F1162">
      <w:pPr>
        <w:autoSpaceDE w:val="0"/>
        <w:autoSpaceDN w:val="0"/>
        <w:adjustRightInd w:val="0"/>
        <w:ind w:left="0"/>
        <w:rPr>
          <w:rFonts w:ascii="Bookman Old Style" w:hAnsi="Bookman Old Style" w:cs="Georgia"/>
          <w:sz w:val="29"/>
          <w:szCs w:val="29"/>
        </w:rPr>
      </w:pPr>
    </w:p>
    <w:p w:rsidR="00F178A3" w:rsidRPr="00787B3C" w:rsidRDefault="002441E1" w:rsidP="004F1162">
      <w:pPr>
        <w:autoSpaceDE w:val="0"/>
        <w:autoSpaceDN w:val="0"/>
        <w:adjustRightInd w:val="0"/>
        <w:ind w:left="0"/>
        <w:rPr>
          <w:rFonts w:ascii="Bookman Old Style" w:hAnsi="Bookman Old Style" w:cs="Georgia"/>
        </w:rPr>
      </w:pPr>
      <w:r w:rsidRPr="00787B3C">
        <w:rPr>
          <w:rFonts w:ascii="Bookman Old Style" w:hAnsi="Bookman Old Style" w:cs="Georgia"/>
          <w:b/>
        </w:rPr>
        <w:t>Directions:</w:t>
      </w:r>
      <w:r w:rsidRPr="00787B3C">
        <w:rPr>
          <w:rFonts w:ascii="Bookman Old Style" w:hAnsi="Bookman Old Style" w:cs="Georgia"/>
        </w:rPr>
        <w:t xml:space="preserve"> </w:t>
      </w:r>
      <w:r w:rsidR="00F178A3" w:rsidRPr="00787B3C">
        <w:rPr>
          <w:rFonts w:ascii="Bookman Old Style" w:hAnsi="Bookman Old Style" w:cs="Georgia"/>
        </w:rPr>
        <w:t xml:space="preserve">Each of the passages below come from pp. 85-90 of </w:t>
      </w:r>
      <w:r w:rsidR="00F178A3" w:rsidRPr="00787B3C">
        <w:rPr>
          <w:rFonts w:ascii="Bookman Old Style" w:hAnsi="Bookman Old Style" w:cs="Georgia"/>
          <w:i/>
        </w:rPr>
        <w:t>The Things They Carried</w:t>
      </w:r>
      <w:r w:rsidR="00F178A3" w:rsidRPr="00787B3C">
        <w:rPr>
          <w:rFonts w:ascii="Bookman Old Style" w:hAnsi="Bookman Old Style" w:cs="Georgia"/>
        </w:rPr>
        <w:t xml:space="preserve">. Each passage contains one or more words in </w:t>
      </w:r>
      <w:r w:rsidR="00F178A3" w:rsidRPr="00787B3C">
        <w:rPr>
          <w:rFonts w:ascii="Bookman Old Style" w:hAnsi="Bookman Old Style" w:cs="Georgia"/>
          <w:b/>
        </w:rPr>
        <w:t>bold</w:t>
      </w:r>
      <w:r w:rsidR="00F178A3" w:rsidRPr="00787B3C">
        <w:rPr>
          <w:rFonts w:ascii="Bookman Old Style" w:hAnsi="Bookman Old Style" w:cs="Georgia"/>
        </w:rPr>
        <w:t xml:space="preserve"> print, with three synonyms or definitions coming after it in parentheses. For eac</w:t>
      </w:r>
      <w:r w:rsidRPr="00787B3C">
        <w:rPr>
          <w:rFonts w:ascii="Bookman Old Style" w:hAnsi="Bookman Old Style" w:cs="Georgia"/>
        </w:rPr>
        <w:t>h</w:t>
      </w:r>
      <w:r w:rsidR="00F178A3" w:rsidRPr="00787B3C">
        <w:rPr>
          <w:rFonts w:ascii="Bookman Old Style" w:hAnsi="Bookman Old Style" w:cs="Georgia"/>
        </w:rPr>
        <w:t xml:space="preserve"> bolded word, choose the BEST definition for the </w:t>
      </w:r>
      <w:r w:rsidR="00F178A3" w:rsidRPr="00787B3C">
        <w:rPr>
          <w:rFonts w:ascii="Bookman Old Style" w:hAnsi="Bookman Old Style" w:cs="Georgia"/>
          <w:i/>
        </w:rPr>
        <w:t>way the word is used there</w:t>
      </w:r>
      <w:r w:rsidR="00F178A3" w:rsidRPr="00787B3C">
        <w:rPr>
          <w:rFonts w:ascii="Bookman Old Style" w:hAnsi="Bookman Old Style" w:cs="Georgia"/>
        </w:rPr>
        <w:t xml:space="preserve">, and CIRCLE it. </w:t>
      </w:r>
      <w:r w:rsidRPr="00787B3C">
        <w:rPr>
          <w:rFonts w:ascii="Bookman Old Style" w:hAnsi="Bookman Old Style" w:cs="Georgia"/>
        </w:rPr>
        <w:t>This assignment will be part of the notes you may use during tests and quizzes.</w:t>
      </w:r>
    </w:p>
    <w:p w:rsidR="00F178A3" w:rsidRPr="00787B3C" w:rsidRDefault="002441E1" w:rsidP="004F1162">
      <w:pPr>
        <w:autoSpaceDE w:val="0"/>
        <w:autoSpaceDN w:val="0"/>
        <w:adjustRightInd w:val="0"/>
        <w:ind w:left="0"/>
        <w:rPr>
          <w:rFonts w:ascii="Bookman Old Style" w:hAnsi="Bookman Old Style" w:cs="Georgia"/>
        </w:rPr>
      </w:pPr>
      <w:r w:rsidRPr="00787B3C">
        <w:rPr>
          <w:rFonts w:ascii="Bookman Old Style" w:hAnsi="Bookman Old Style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2519776</wp:posOffset>
                </wp:positionH>
                <wp:positionV relativeFrom="paragraph">
                  <wp:posOffset>47853</wp:posOffset>
                </wp:positionV>
                <wp:extent cx="897147" cy="448573"/>
                <wp:effectExtent l="0" t="0" r="1778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44857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C1C5A" id="Oval 1" o:spid="_x0000_s1026" style="position:absolute;margin-left:198.4pt;margin-top:3.75pt;width:70.6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2441E1" w:rsidRPr="00787B3C" w:rsidRDefault="00F178A3" w:rsidP="002441E1">
      <w:pPr>
        <w:ind w:left="0"/>
        <w:rPr>
          <w:rFonts w:ascii="Bookman Old Style" w:hAnsi="Bookman Old Style" w:cs="Georgia"/>
          <w:b/>
        </w:rPr>
      </w:pPr>
      <w:r w:rsidRPr="00787B3C">
        <w:rPr>
          <w:rFonts w:ascii="Bookman Old Style" w:hAnsi="Bookman Old Style" w:cs="Georgia"/>
        </w:rPr>
        <w:t xml:space="preserve">Ex. </w:t>
      </w:r>
      <w:r w:rsidR="002441E1" w:rsidRPr="00787B3C">
        <w:rPr>
          <w:rFonts w:ascii="Bookman Old Style" w:hAnsi="Bookman Old Style" w:cs="Georgia"/>
        </w:rPr>
        <w:t>It wasn</w:t>
      </w:r>
      <w:r w:rsidR="002441E1" w:rsidRPr="00787B3C">
        <w:rPr>
          <w:rFonts w:ascii="Bookman Old Style" w:hAnsi="Bookman Old Style" w:cs="Georgia"/>
        </w:rPr>
        <w:t>’</w:t>
      </w:r>
      <w:r w:rsidR="002441E1" w:rsidRPr="00787B3C">
        <w:rPr>
          <w:rFonts w:ascii="Bookman Old Style" w:hAnsi="Bookman Old Style" w:cs="Georgia"/>
        </w:rPr>
        <w:t xml:space="preserve">t a question of </w:t>
      </w:r>
      <w:r w:rsidR="002441E1" w:rsidRPr="00787B3C">
        <w:rPr>
          <w:rFonts w:ascii="Bookman Old Style" w:hAnsi="Bookman Old Style" w:cs="Georgia"/>
          <w:b/>
        </w:rPr>
        <w:t>deceit</w:t>
      </w:r>
      <w:r w:rsidR="002441E1" w:rsidRPr="00787B3C">
        <w:rPr>
          <w:rFonts w:ascii="Bookman Old Style" w:hAnsi="Bookman Old Style" w:cs="Georgia"/>
        </w:rPr>
        <w:t xml:space="preserve"> </w:t>
      </w:r>
      <w:r w:rsidR="002441E1" w:rsidRPr="00787B3C">
        <w:rPr>
          <w:rFonts w:ascii="Bookman Old Style" w:hAnsi="Bookman Old Style" w:cs="Georgia"/>
          <w:i/>
        </w:rPr>
        <w:t>(dishonesty / strength / disloyalty).</w:t>
      </w:r>
      <w:r w:rsidR="002441E1" w:rsidRPr="00787B3C">
        <w:rPr>
          <w:rFonts w:ascii="Bookman Old Style" w:hAnsi="Bookman Old Style" w:cs="Georgia"/>
        </w:rPr>
        <w:t xml:space="preserve"> </w:t>
      </w:r>
    </w:p>
    <w:p w:rsidR="002441E1" w:rsidRPr="00787B3C" w:rsidRDefault="002441E1" w:rsidP="002441E1">
      <w:pPr>
        <w:ind w:left="0"/>
        <w:rPr>
          <w:rFonts w:ascii="Bookman Old Style" w:hAnsi="Bookman Old Style" w:cs="Georgia"/>
        </w:rPr>
      </w:pPr>
    </w:p>
    <w:p w:rsidR="00F178A3" w:rsidRPr="002441E1" w:rsidRDefault="00F178A3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</w:p>
    <w:p w:rsidR="004F1162" w:rsidRPr="008A786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  <w:i/>
        </w:rPr>
      </w:pPr>
      <w:r w:rsidRPr="002441E1">
        <w:rPr>
          <w:rFonts w:ascii="Bookman Old Style" w:hAnsi="Bookman Old Style" w:cs="Georgia"/>
        </w:rPr>
        <w:t xml:space="preserve">1. </w:t>
      </w:r>
      <w:r w:rsidR="005E70F4" w:rsidRPr="002441E1">
        <w:rPr>
          <w:rFonts w:ascii="Bookman Old Style" w:hAnsi="Bookman Old Style" w:cs="Georgia"/>
        </w:rPr>
        <w:t>Vietnam was full of strange stor</w:t>
      </w:r>
      <w:r w:rsidR="005E70F4" w:rsidRPr="002441E1">
        <w:rPr>
          <w:rFonts w:ascii="Bookman Old Style" w:hAnsi="Bookman Old Style" w:cs="Georgia"/>
        </w:rPr>
        <w:t xml:space="preserve">ies, some improbable, some well </w:t>
      </w:r>
      <w:r w:rsidR="005E70F4" w:rsidRPr="002441E1">
        <w:rPr>
          <w:rFonts w:ascii="Bookman Old Style" w:hAnsi="Bookman Old Style" w:cs="Georgia"/>
        </w:rPr>
        <w:t>beyond that, but the stories that will last fo</w:t>
      </w:r>
      <w:r w:rsidR="005E70F4" w:rsidRPr="002441E1">
        <w:rPr>
          <w:rFonts w:ascii="Bookman Old Style" w:hAnsi="Bookman Old Style" w:cs="Georgia"/>
        </w:rPr>
        <w:t xml:space="preserve">rever are those that swirl back </w:t>
      </w:r>
      <w:r w:rsidR="005E70F4" w:rsidRPr="002441E1">
        <w:rPr>
          <w:rFonts w:ascii="Bookman Old Style" w:hAnsi="Bookman Old Style" w:cs="Georgia"/>
        </w:rPr>
        <w:t xml:space="preserve">and forth across the border between trivia and </w:t>
      </w:r>
      <w:r w:rsidR="005E70F4" w:rsidRPr="002441E1">
        <w:rPr>
          <w:rFonts w:ascii="Bookman Old Style" w:hAnsi="Bookman Old Style" w:cs="Georgia"/>
          <w:b/>
        </w:rPr>
        <w:t>bedlam</w:t>
      </w:r>
      <w:r w:rsidRPr="002441E1">
        <w:rPr>
          <w:rFonts w:ascii="Bookman Old Style" w:hAnsi="Bookman Old Style" w:cs="Georgia"/>
        </w:rPr>
        <w:t xml:space="preserve"> </w:t>
      </w:r>
      <w:r w:rsidRPr="008A7861">
        <w:rPr>
          <w:rFonts w:ascii="Bookman Old Style" w:hAnsi="Bookman Old Style" w:cs="Georgia"/>
          <w:i/>
        </w:rPr>
        <w:t>(dreams /chaos/ solid)</w:t>
      </w:r>
      <w:r w:rsidR="005E70F4" w:rsidRPr="002441E1">
        <w:rPr>
          <w:rFonts w:ascii="Bookman Old Style" w:hAnsi="Bookman Old Style" w:cs="Georgia"/>
        </w:rPr>
        <w:t xml:space="preserve">, the mad and the </w:t>
      </w:r>
      <w:r w:rsidR="005E70F4" w:rsidRPr="002441E1">
        <w:rPr>
          <w:rFonts w:ascii="Bookman Old Style" w:hAnsi="Bookman Old Style" w:cs="Georgia"/>
          <w:b/>
        </w:rPr>
        <w:t>mundane</w:t>
      </w:r>
      <w:r w:rsidRPr="002441E1">
        <w:rPr>
          <w:rFonts w:ascii="Bookman Old Style" w:hAnsi="Bookman Old Style" w:cs="Georgia"/>
          <w:b/>
        </w:rPr>
        <w:t xml:space="preserve"> </w:t>
      </w:r>
      <w:r w:rsidRPr="008A7861">
        <w:rPr>
          <w:rFonts w:ascii="Bookman Old Style" w:hAnsi="Bookman Old Style" w:cs="Georgia"/>
          <w:i/>
        </w:rPr>
        <w:t>(real / ordinary / solid)</w:t>
      </w:r>
      <w:r w:rsidR="005E70F4" w:rsidRPr="008A7861">
        <w:rPr>
          <w:rFonts w:ascii="Bookman Old Style" w:hAnsi="Bookman Old Style" w:cs="Georgia"/>
          <w:i/>
        </w:rPr>
        <w:t>.</w:t>
      </w:r>
    </w:p>
    <w:p w:rsidR="005E70F4" w:rsidRPr="002441E1" w:rsidRDefault="005E70F4" w:rsidP="002441E1">
      <w:pPr>
        <w:spacing w:line="360" w:lineRule="auto"/>
        <w:ind w:left="0"/>
        <w:rPr>
          <w:rFonts w:ascii="Bookman Old Style" w:hAnsi="Bookman Old Style" w:cs="Georgia"/>
        </w:rPr>
      </w:pPr>
    </w:p>
    <w:p w:rsidR="005E70F4" w:rsidRPr="002441E1" w:rsidRDefault="004F1162" w:rsidP="002441E1">
      <w:pPr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2. </w:t>
      </w:r>
      <w:r w:rsidR="005E70F4" w:rsidRPr="002441E1">
        <w:rPr>
          <w:rFonts w:ascii="Bookman Old Style" w:hAnsi="Bookman Old Style" w:cs="Georgia"/>
        </w:rPr>
        <w:t xml:space="preserve">Among the men in Alpha </w:t>
      </w:r>
      <w:r w:rsidR="005E70F4" w:rsidRPr="002441E1">
        <w:rPr>
          <w:rFonts w:ascii="Bookman Old Style" w:hAnsi="Bookman Old Style" w:cs="Georgia"/>
        </w:rPr>
        <w:t xml:space="preserve">Company, Rat had a reputation for </w:t>
      </w:r>
      <w:r w:rsidR="005E70F4" w:rsidRPr="002441E1">
        <w:rPr>
          <w:rFonts w:ascii="Bookman Old Style" w:hAnsi="Bookman Old Style" w:cs="Georgia"/>
          <w:b/>
        </w:rPr>
        <w:t>exaggeration</w:t>
      </w:r>
      <w:r w:rsidRPr="002441E1">
        <w:rPr>
          <w:rFonts w:ascii="Bookman Old Style" w:hAnsi="Bookman Old Style" w:cs="Georgia"/>
          <w:b/>
        </w:rPr>
        <w:t xml:space="preserve"> </w:t>
      </w:r>
      <w:r w:rsidRPr="008A7861">
        <w:rPr>
          <w:rFonts w:ascii="Bookman Old Style" w:hAnsi="Bookman Old Style" w:cs="Georgia"/>
          <w:i/>
        </w:rPr>
        <w:t xml:space="preserve">(overstatement/ bragging / </w:t>
      </w:r>
      <w:r w:rsidRPr="008A7861">
        <w:rPr>
          <w:rFonts w:ascii="Bookman Old Style" w:hAnsi="Bookman Old Style" w:cs="Georgia"/>
          <w:i/>
        </w:rPr>
        <w:t>imagination</w:t>
      </w:r>
      <w:r w:rsidRPr="008A7861">
        <w:rPr>
          <w:rFonts w:ascii="Bookman Old Style" w:hAnsi="Bookman Old Style" w:cs="Georgia"/>
          <w:i/>
        </w:rPr>
        <w:t>)</w:t>
      </w:r>
      <w:r w:rsidR="005E70F4" w:rsidRPr="002441E1">
        <w:rPr>
          <w:rFonts w:ascii="Bookman Old Style" w:hAnsi="Bookman Old Style" w:cs="Georgia"/>
        </w:rPr>
        <w:t xml:space="preserve"> and </w:t>
      </w:r>
      <w:r w:rsidRPr="002441E1">
        <w:rPr>
          <w:rFonts w:ascii="Bookman Old Style" w:hAnsi="Bookman Old Style" w:cs="Georgia"/>
        </w:rPr>
        <w:t xml:space="preserve">overstatement, </w:t>
      </w:r>
      <w:r w:rsidRPr="002441E1">
        <w:rPr>
          <w:rFonts w:ascii="Bookman Old Style" w:hAnsi="Bookman Old Style" w:cs="Georgia"/>
        </w:rPr>
        <w:t xml:space="preserve">a </w:t>
      </w:r>
      <w:r w:rsidRPr="008A7861">
        <w:rPr>
          <w:rFonts w:ascii="Bookman Old Style" w:hAnsi="Bookman Old Style" w:cs="Georgia"/>
          <w:b/>
        </w:rPr>
        <w:t>compulsion</w:t>
      </w:r>
      <w:r w:rsidRPr="008A7861">
        <w:rPr>
          <w:rFonts w:ascii="Bookman Old Style" w:hAnsi="Bookman Old Style" w:cs="Georgia"/>
          <w:i/>
        </w:rPr>
        <w:t xml:space="preserve"> (self-imposed duty / forgetfulness / </w:t>
      </w:r>
      <w:r w:rsidR="004A20EB" w:rsidRPr="008A7861">
        <w:rPr>
          <w:rFonts w:ascii="Bookman Old Style" w:hAnsi="Bookman Old Style" w:cs="Georgia"/>
          <w:i/>
        </w:rPr>
        <w:t>prejudice against)</w:t>
      </w:r>
      <w:r w:rsidRPr="002441E1">
        <w:rPr>
          <w:rFonts w:ascii="Bookman Old Style" w:hAnsi="Bookman Old Style" w:cs="Georgia"/>
        </w:rPr>
        <w:t xml:space="preserve"> to </w:t>
      </w:r>
      <w:r w:rsidRPr="008A7861">
        <w:rPr>
          <w:rFonts w:ascii="Bookman Old Style" w:hAnsi="Bookman Old Style" w:cs="Georgia"/>
          <w:b/>
        </w:rPr>
        <w:t>rev up</w:t>
      </w:r>
      <w:r w:rsidR="004A20EB" w:rsidRPr="002441E1">
        <w:rPr>
          <w:rFonts w:ascii="Bookman Old Style" w:hAnsi="Bookman Old Style" w:cs="Georgia"/>
        </w:rPr>
        <w:t xml:space="preserve"> (exaggerate</w:t>
      </w:r>
      <w:r w:rsidR="009B084C">
        <w:rPr>
          <w:rFonts w:ascii="Bookman Old Style" w:hAnsi="Bookman Old Style" w:cs="Georgia"/>
        </w:rPr>
        <w:t xml:space="preserve"> </w:t>
      </w:r>
      <w:r w:rsidR="004A20EB" w:rsidRPr="002441E1">
        <w:rPr>
          <w:rFonts w:ascii="Bookman Old Style" w:hAnsi="Bookman Old Style" w:cs="Georgia"/>
        </w:rPr>
        <w:t xml:space="preserve">/ speed up / underplay) the facts, and for most of us it was normal </w:t>
      </w:r>
      <w:r w:rsidRPr="002441E1">
        <w:rPr>
          <w:rFonts w:ascii="Bookman Old Style" w:hAnsi="Bookman Old Style" w:cs="Georgia"/>
        </w:rPr>
        <w:t xml:space="preserve">procedure to </w:t>
      </w:r>
      <w:r w:rsidRPr="008A7861">
        <w:rPr>
          <w:rFonts w:ascii="Bookman Old Style" w:hAnsi="Bookman Old Style" w:cs="Georgia"/>
          <w:b/>
        </w:rPr>
        <w:t>discount</w:t>
      </w:r>
      <w:r w:rsidRPr="008A7861">
        <w:rPr>
          <w:rFonts w:ascii="Bookman Old Style" w:hAnsi="Bookman Old Style" w:cs="Georgia"/>
          <w:i/>
        </w:rPr>
        <w:t xml:space="preserve"> </w:t>
      </w:r>
      <w:r w:rsidR="004A20EB" w:rsidRPr="008A7861">
        <w:rPr>
          <w:rFonts w:ascii="Bookman Old Style" w:hAnsi="Bookman Old Style" w:cs="Georgia"/>
          <w:i/>
        </w:rPr>
        <w:t>(lower the price of / ignore</w:t>
      </w:r>
      <w:r w:rsidR="00787B3C">
        <w:rPr>
          <w:rFonts w:ascii="Bookman Old Style" w:hAnsi="Bookman Old Style" w:cs="Georgia"/>
          <w:i/>
        </w:rPr>
        <w:t xml:space="preserve"> /</w:t>
      </w:r>
      <w:r w:rsidRPr="008A7861">
        <w:rPr>
          <w:rFonts w:ascii="Bookman Old Style" w:hAnsi="Bookman Old Style" w:cs="Georgia"/>
          <w:i/>
        </w:rPr>
        <w:t xml:space="preserve"> </w:t>
      </w:r>
      <w:r w:rsidR="004A20EB" w:rsidRPr="008A7861">
        <w:rPr>
          <w:rFonts w:ascii="Bookman Old Style" w:hAnsi="Bookman Old Style" w:cs="Georgia"/>
          <w:i/>
        </w:rPr>
        <w:t xml:space="preserve">figure out) </w:t>
      </w:r>
      <w:r w:rsidRPr="002441E1">
        <w:rPr>
          <w:rFonts w:ascii="Bookman Old Style" w:hAnsi="Bookman Old Style" w:cs="Georgia"/>
        </w:rPr>
        <w:t>sixty or seventy percent of anything he had to say.</w:t>
      </w:r>
      <w:r w:rsidR="004A20EB" w:rsidRPr="002441E1">
        <w:rPr>
          <w:rFonts w:ascii="Bookman Old Style" w:hAnsi="Bookman Old Style" w:cs="Georgia"/>
        </w:rPr>
        <w:t xml:space="preserve"> </w:t>
      </w:r>
    </w:p>
    <w:p w:rsidR="005E70F4" w:rsidRPr="002441E1" w:rsidRDefault="005E70F4" w:rsidP="002441E1">
      <w:pPr>
        <w:spacing w:line="360" w:lineRule="auto"/>
        <w:ind w:left="0"/>
        <w:rPr>
          <w:rFonts w:ascii="Bookman Old Style" w:hAnsi="Bookman Old Style" w:cs="Georgia"/>
        </w:rPr>
      </w:pPr>
    </w:p>
    <w:p w:rsidR="005E70F4" w:rsidRPr="002441E1" w:rsidRDefault="004A20EB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3. </w:t>
      </w:r>
      <w:r w:rsidR="004F1162" w:rsidRPr="002441E1">
        <w:rPr>
          <w:rFonts w:ascii="Bookman Old Style" w:hAnsi="Bookman Old Style" w:cs="Georgia"/>
        </w:rPr>
        <w:t xml:space="preserve"> </w:t>
      </w:r>
      <w:r w:rsidR="005E70F4" w:rsidRPr="002441E1">
        <w:rPr>
          <w:rFonts w:ascii="Bookman Old Style" w:hAnsi="Bookman Old Style" w:cs="Georgia"/>
        </w:rPr>
        <w:t>For Rat Kiley, I th</w:t>
      </w:r>
      <w:r w:rsidR="005E70F4" w:rsidRPr="002441E1">
        <w:rPr>
          <w:rFonts w:ascii="Bookman Old Style" w:hAnsi="Bookman Old Style" w:cs="Georgia"/>
        </w:rPr>
        <w:t xml:space="preserve">ink, facts were </w:t>
      </w:r>
      <w:r w:rsidR="005E70F4" w:rsidRPr="002441E1">
        <w:rPr>
          <w:rFonts w:ascii="Bookman Old Style" w:hAnsi="Bookman Old Style" w:cs="Georgia"/>
        </w:rPr>
        <w:t xml:space="preserve">formed by </w:t>
      </w:r>
      <w:r w:rsidR="005E70F4" w:rsidRPr="008A7861">
        <w:rPr>
          <w:rFonts w:ascii="Bookman Old Style" w:hAnsi="Bookman Old Style" w:cs="Georgia"/>
          <w:b/>
        </w:rPr>
        <w:t>sensation</w:t>
      </w:r>
      <w:r w:rsidRPr="008A7861">
        <w:rPr>
          <w:rFonts w:ascii="Bookman Old Style" w:hAnsi="Bookman Old Style" w:cs="Georgia"/>
          <w:i/>
        </w:rPr>
        <w:t xml:space="preserve"> (excitement / feeling / payment)</w:t>
      </w:r>
      <w:r w:rsidR="005E70F4" w:rsidRPr="002441E1">
        <w:rPr>
          <w:rFonts w:ascii="Bookman Old Style" w:hAnsi="Bookman Old Style" w:cs="Georgia"/>
        </w:rPr>
        <w:t>, not the other way a</w:t>
      </w:r>
      <w:r w:rsidR="005E70F4" w:rsidRPr="002441E1">
        <w:rPr>
          <w:rFonts w:ascii="Bookman Old Style" w:hAnsi="Bookman Old Style" w:cs="Georgia"/>
        </w:rPr>
        <w:t xml:space="preserve">round, and when you listened to </w:t>
      </w:r>
      <w:r w:rsidR="005E70F4" w:rsidRPr="002441E1">
        <w:rPr>
          <w:rFonts w:ascii="Bookman Old Style" w:hAnsi="Bookman Old Style" w:cs="Georgia"/>
        </w:rPr>
        <w:t>one of his stories, you</w:t>
      </w:r>
      <w:r w:rsidR="002441E1">
        <w:rPr>
          <w:rFonts w:ascii="Bookman Old Style" w:hAnsi="Bookman Old Style" w:cs="Georgia"/>
        </w:rPr>
        <w:t>’</w:t>
      </w:r>
      <w:r w:rsidR="005E70F4" w:rsidRPr="002441E1">
        <w:rPr>
          <w:rFonts w:ascii="Bookman Old Style" w:hAnsi="Bookman Old Style" w:cs="Georgia"/>
        </w:rPr>
        <w:t>d find yourself p</w:t>
      </w:r>
      <w:r w:rsidR="005E70F4" w:rsidRPr="002441E1">
        <w:rPr>
          <w:rFonts w:ascii="Bookman Old Style" w:hAnsi="Bookman Old Style" w:cs="Georgia"/>
        </w:rPr>
        <w:t xml:space="preserve">erforming rapid calculations in </w:t>
      </w:r>
      <w:r w:rsidR="005E70F4" w:rsidRPr="002441E1">
        <w:rPr>
          <w:rFonts w:ascii="Bookman Old Style" w:hAnsi="Bookman Old Style" w:cs="Georgia"/>
        </w:rPr>
        <w:t xml:space="preserve">your head, subtracting </w:t>
      </w:r>
      <w:r w:rsidR="005E70F4" w:rsidRPr="008A7861">
        <w:rPr>
          <w:rFonts w:ascii="Bookman Old Style" w:hAnsi="Bookman Old Style" w:cs="Georgia"/>
          <w:b/>
        </w:rPr>
        <w:t>superlative</w:t>
      </w:r>
      <w:r w:rsidR="005E70F4" w:rsidRPr="00787B3C">
        <w:rPr>
          <w:rFonts w:ascii="Bookman Old Style" w:hAnsi="Bookman Old Style" w:cs="Georgia"/>
        </w:rPr>
        <w:t>s</w:t>
      </w:r>
      <w:r w:rsidRPr="008A7861">
        <w:rPr>
          <w:rFonts w:ascii="Bookman Old Style" w:hAnsi="Bookman Old Style" w:cs="Georgia"/>
          <w:i/>
        </w:rPr>
        <w:t xml:space="preserve"> (insult / exaggeration / highest praise)</w:t>
      </w:r>
      <w:r w:rsidRPr="002441E1">
        <w:rPr>
          <w:rFonts w:ascii="Bookman Old Style" w:hAnsi="Bookman Old Style" w:cs="Georgia"/>
        </w:rPr>
        <w:t xml:space="preserve"> </w:t>
      </w:r>
      <w:r w:rsidR="005E70F4" w:rsidRPr="002441E1">
        <w:rPr>
          <w:rFonts w:ascii="Bookman Old Style" w:hAnsi="Bookman Old Style" w:cs="Georgia"/>
        </w:rPr>
        <w:t>,</w:t>
      </w:r>
      <w:r w:rsidR="005E70F4" w:rsidRPr="002441E1">
        <w:rPr>
          <w:rFonts w:ascii="Bookman Old Style" w:hAnsi="Bookman Old Style" w:cs="Georgia"/>
        </w:rPr>
        <w:t xml:space="preserve"> figuring the square root of an </w:t>
      </w:r>
      <w:r w:rsidR="005E70F4" w:rsidRPr="002441E1">
        <w:rPr>
          <w:rFonts w:ascii="Bookman Old Style" w:hAnsi="Bookman Old Style" w:cs="Georgia"/>
        </w:rPr>
        <w:t>absolute and then multiplying by maybe.</w:t>
      </w:r>
    </w:p>
    <w:p w:rsidR="005E70F4" w:rsidRPr="002441E1" w:rsidRDefault="005E70F4" w:rsidP="002441E1">
      <w:pPr>
        <w:spacing w:line="360" w:lineRule="auto"/>
        <w:ind w:left="0"/>
        <w:rPr>
          <w:rFonts w:ascii="Bookman Old Style" w:hAnsi="Bookman Old Style" w:cs="Georgia"/>
        </w:rPr>
      </w:pPr>
    </w:p>
    <w:p w:rsidR="005E70F4" w:rsidRPr="002441E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7. </w:t>
      </w:r>
      <w:r w:rsidR="002441E1">
        <w:rPr>
          <w:rFonts w:ascii="Bookman Old Style" w:hAnsi="Bookman Old Style" w:cs="Georgia"/>
        </w:rPr>
        <w:t>“</w:t>
      </w:r>
      <w:r w:rsidR="005E70F4" w:rsidRPr="002441E1">
        <w:rPr>
          <w:rFonts w:ascii="Bookman Old Style" w:hAnsi="Bookman Old Style" w:cs="Georgia"/>
        </w:rPr>
        <w:t>It can</w:t>
      </w:r>
      <w:r w:rsidR="002441E1">
        <w:rPr>
          <w:rFonts w:ascii="Bookman Old Style" w:hAnsi="Bookman Old Style" w:cs="Georgia"/>
        </w:rPr>
        <w:t>’</w:t>
      </w:r>
      <w:r w:rsidR="005E70F4" w:rsidRPr="002441E1">
        <w:rPr>
          <w:rFonts w:ascii="Bookman Old Style" w:hAnsi="Bookman Old Style" w:cs="Georgia"/>
        </w:rPr>
        <w:t>t happen,</w:t>
      </w:r>
      <w:r w:rsidR="002441E1">
        <w:rPr>
          <w:rFonts w:ascii="Bookman Old Style" w:hAnsi="Bookman Old Style" w:cs="Georgia"/>
        </w:rPr>
        <w:t>”</w:t>
      </w:r>
      <w:r w:rsidR="005E70F4" w:rsidRPr="002441E1">
        <w:rPr>
          <w:rFonts w:ascii="Bookman Old Style" w:hAnsi="Bookman Old Style" w:cs="Georgia"/>
        </w:rPr>
        <w:t xml:space="preserve"> Sanders said. </w:t>
      </w:r>
      <w:r w:rsidR="002441E1">
        <w:rPr>
          <w:rFonts w:ascii="Bookman Old Style" w:hAnsi="Bookman Old Style" w:cs="Georgia"/>
        </w:rPr>
        <w:t>“</w:t>
      </w:r>
      <w:r w:rsidR="005E70F4" w:rsidRPr="002441E1">
        <w:rPr>
          <w:rFonts w:ascii="Bookman Old Style" w:hAnsi="Bookman Old Style" w:cs="Georgia"/>
        </w:rPr>
        <w:t>Nobody ships his honey over to Nam.</w:t>
      </w:r>
    </w:p>
    <w:p w:rsidR="005E70F4" w:rsidRDefault="005E70F4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  <w:i/>
        </w:rPr>
      </w:pPr>
      <w:r w:rsidRPr="002441E1">
        <w:rPr>
          <w:rFonts w:ascii="Bookman Old Style" w:hAnsi="Bookman Old Style" w:cs="Georgia"/>
        </w:rPr>
        <w:t>It don</w:t>
      </w:r>
      <w:r w:rsidR="002441E1">
        <w:rPr>
          <w:rFonts w:ascii="Bookman Old Style" w:hAnsi="Bookman Old Style" w:cs="Georgia"/>
        </w:rPr>
        <w:t>’</w:t>
      </w:r>
      <w:r w:rsidRPr="002441E1">
        <w:rPr>
          <w:rFonts w:ascii="Bookman Old Style" w:hAnsi="Bookman Old Style" w:cs="Georgia"/>
        </w:rPr>
        <w:t>t ring true. I mean, you just</w:t>
      </w:r>
      <w:r w:rsidRPr="002441E1">
        <w:rPr>
          <w:rFonts w:ascii="Bookman Old Style" w:hAnsi="Bookman Old Style" w:cs="Georgia"/>
        </w:rPr>
        <w:t xml:space="preserve"> can</w:t>
      </w:r>
      <w:r w:rsidR="002441E1">
        <w:rPr>
          <w:rFonts w:ascii="Bookman Old Style" w:hAnsi="Bookman Old Style" w:cs="Georgia"/>
        </w:rPr>
        <w:t>’</w:t>
      </w:r>
      <w:r w:rsidRPr="002441E1">
        <w:rPr>
          <w:rFonts w:ascii="Bookman Old Style" w:hAnsi="Bookman Old Style" w:cs="Georgia"/>
        </w:rPr>
        <w:t xml:space="preserve">t import your own personal </w:t>
      </w:r>
      <w:r w:rsidRPr="002441E1">
        <w:rPr>
          <w:rFonts w:ascii="Bookman Old Style" w:hAnsi="Bookman Old Style" w:cs="Georgia"/>
          <w:b/>
        </w:rPr>
        <w:t>poontang</w:t>
      </w:r>
      <w:r w:rsidR="004A20EB" w:rsidRPr="002441E1">
        <w:rPr>
          <w:rFonts w:ascii="Bookman Old Style" w:hAnsi="Bookman Old Style" w:cs="Georgia"/>
          <w:b/>
        </w:rPr>
        <w:t xml:space="preserve"> </w:t>
      </w:r>
      <w:r w:rsidR="004A20EB" w:rsidRPr="008A7861">
        <w:rPr>
          <w:rFonts w:ascii="Bookman Old Style" w:hAnsi="Bookman Old Style" w:cs="Georgia"/>
          <w:i/>
        </w:rPr>
        <w:t>(</w:t>
      </w:r>
      <w:r w:rsidR="00F178A3" w:rsidRPr="008A7861">
        <w:rPr>
          <w:rFonts w:ascii="Bookman Old Style" w:hAnsi="Bookman Old Style" w:cs="Georgia"/>
          <w:i/>
        </w:rPr>
        <w:t>type of boat</w:t>
      </w:r>
      <w:r w:rsidR="004A20EB" w:rsidRPr="008A7861">
        <w:rPr>
          <w:rFonts w:ascii="Bookman Old Style" w:hAnsi="Bookman Old Style" w:cs="Georgia"/>
          <w:i/>
        </w:rPr>
        <w:t xml:space="preserve"> / woman for sex / exotic dancer)</w:t>
      </w:r>
      <w:r w:rsidRPr="008A7861">
        <w:rPr>
          <w:rFonts w:ascii="Bookman Old Style" w:hAnsi="Bookman Old Style" w:cs="Georgia"/>
          <w:i/>
        </w:rPr>
        <w:t>.</w:t>
      </w:r>
      <w:r w:rsidR="002441E1" w:rsidRPr="008A7861">
        <w:rPr>
          <w:rFonts w:ascii="Bookman Old Style" w:hAnsi="Bookman Old Style" w:cs="Georgia"/>
          <w:i/>
        </w:rPr>
        <w:t>”</w:t>
      </w:r>
    </w:p>
    <w:p w:rsidR="0073331F" w:rsidRPr="008A7861" w:rsidRDefault="0073331F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  <w:i/>
        </w:rPr>
      </w:pPr>
    </w:p>
    <w:p w:rsidR="005E70F4" w:rsidRDefault="002441E1" w:rsidP="002441E1">
      <w:pPr>
        <w:autoSpaceDE w:val="0"/>
        <w:autoSpaceDN w:val="0"/>
        <w:adjustRightInd w:val="0"/>
        <w:spacing w:line="360" w:lineRule="auto"/>
        <w:ind w:left="0"/>
        <w:jc w:val="right"/>
        <w:rPr>
          <w:rFonts w:ascii="Bookman Old Style" w:hAnsi="Bookman Old Style" w:cs="Georgia"/>
          <w:b/>
        </w:rPr>
      </w:pPr>
      <w:proofErr w:type="gramStart"/>
      <w:r>
        <w:rPr>
          <w:rFonts w:ascii="Bookman Old Style" w:hAnsi="Bookman Old Style" w:cs="Georgia"/>
          <w:b/>
        </w:rPr>
        <w:t>continued</w:t>
      </w:r>
      <w:proofErr w:type="gramEnd"/>
      <w:r>
        <w:rPr>
          <w:rFonts w:ascii="Bookman Old Style" w:hAnsi="Bookman Old Style" w:cs="Georgia"/>
          <w:b/>
        </w:rPr>
        <w:t xml:space="preserve"> on reverse…</w:t>
      </w:r>
    </w:p>
    <w:p w:rsidR="0073331F" w:rsidRPr="002441E1" w:rsidRDefault="0073331F" w:rsidP="002441E1">
      <w:pPr>
        <w:autoSpaceDE w:val="0"/>
        <w:autoSpaceDN w:val="0"/>
        <w:adjustRightInd w:val="0"/>
        <w:spacing w:line="360" w:lineRule="auto"/>
        <w:ind w:left="0"/>
        <w:jc w:val="right"/>
        <w:rPr>
          <w:rFonts w:ascii="Bookman Old Style" w:hAnsi="Bookman Old Style" w:cs="Georgia"/>
          <w:b/>
        </w:rPr>
      </w:pPr>
    </w:p>
    <w:p w:rsidR="005E70F4" w:rsidRPr="002441E1" w:rsidRDefault="004F1162" w:rsidP="00787B3C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lastRenderedPageBreak/>
        <w:t xml:space="preserve">8. </w:t>
      </w:r>
      <w:r w:rsidR="005E70F4" w:rsidRPr="002441E1">
        <w:rPr>
          <w:rFonts w:ascii="Bookman Old Style" w:hAnsi="Bookman Old Style" w:cs="Georgia"/>
        </w:rPr>
        <w:t xml:space="preserve">The highest ranking </w:t>
      </w:r>
      <w:r w:rsidR="005E70F4" w:rsidRPr="002441E1">
        <w:rPr>
          <w:rFonts w:ascii="Bookman Old Style" w:hAnsi="Bookman Old Style" w:cs="Georgia"/>
        </w:rPr>
        <w:t xml:space="preserve">NCO was an E-6 named Eddie Diamond, whose pleasures ran from </w:t>
      </w:r>
      <w:r w:rsidR="005E70F4" w:rsidRPr="002441E1">
        <w:rPr>
          <w:rFonts w:ascii="Bookman Old Style" w:hAnsi="Bookman Old Style" w:cs="Georgia"/>
          <w:b/>
        </w:rPr>
        <w:t>d</w:t>
      </w:r>
      <w:r w:rsidR="005E70F4" w:rsidRPr="002441E1">
        <w:rPr>
          <w:rFonts w:ascii="Bookman Old Style" w:hAnsi="Bookman Old Style" w:cs="Georgia"/>
          <w:b/>
        </w:rPr>
        <w:t>ope</w:t>
      </w:r>
      <w:r w:rsidR="004A20EB" w:rsidRPr="002441E1">
        <w:rPr>
          <w:rFonts w:ascii="Bookman Old Style" w:hAnsi="Bookman Old Style" w:cs="Georgia"/>
          <w:b/>
        </w:rPr>
        <w:t xml:space="preserve"> </w:t>
      </w:r>
      <w:r w:rsidR="004A20EB" w:rsidRPr="008A7861">
        <w:rPr>
          <w:rFonts w:ascii="Bookman Old Style" w:hAnsi="Bookman Old Style" w:cs="Georgia"/>
          <w:i/>
        </w:rPr>
        <w:t>(fashionable, faddish / heroin / marijuana)</w:t>
      </w:r>
      <w:r w:rsidR="005E70F4" w:rsidRPr="002441E1">
        <w:rPr>
          <w:rFonts w:ascii="Bookman Old Style" w:hAnsi="Bookman Old Style" w:cs="Georgia"/>
        </w:rPr>
        <w:t xml:space="preserve"> </w:t>
      </w:r>
      <w:r w:rsidR="005E70F4" w:rsidRPr="002441E1">
        <w:rPr>
          <w:rFonts w:ascii="Bookman Old Style" w:hAnsi="Bookman Old Style" w:cs="Georgia"/>
        </w:rPr>
        <w:t xml:space="preserve">to </w:t>
      </w:r>
      <w:r w:rsidR="005E70F4" w:rsidRPr="002441E1">
        <w:rPr>
          <w:rFonts w:ascii="Bookman Old Style" w:hAnsi="Bookman Old Style" w:cs="Georgia"/>
          <w:b/>
        </w:rPr>
        <w:t>Darvon</w:t>
      </w:r>
      <w:r w:rsidR="004A20EB" w:rsidRPr="002441E1">
        <w:rPr>
          <w:rFonts w:ascii="Bookman Old Style" w:hAnsi="Bookman Old Style" w:cs="Georgia"/>
          <w:b/>
        </w:rPr>
        <w:t xml:space="preserve"> </w:t>
      </w:r>
      <w:r w:rsidR="004A20EB" w:rsidRPr="008A7861">
        <w:rPr>
          <w:rFonts w:ascii="Bookman Old Style" w:hAnsi="Bookman Old Style" w:cs="Georgia"/>
          <w:i/>
        </w:rPr>
        <w:t>(strong tranquilizer / exclusive private school / special bomb squad)</w:t>
      </w:r>
      <w:r w:rsidR="005E70F4" w:rsidRPr="002441E1">
        <w:rPr>
          <w:rFonts w:ascii="Bookman Old Style" w:hAnsi="Bookman Old Style" w:cs="Georgia"/>
        </w:rPr>
        <w:t>, and except for a rare field ins</w:t>
      </w:r>
      <w:r w:rsidR="005E70F4" w:rsidRPr="002441E1">
        <w:rPr>
          <w:rFonts w:ascii="Bookman Old Style" w:hAnsi="Bookman Old Style" w:cs="Georgia"/>
        </w:rPr>
        <w:t xml:space="preserve">pection there was no such thing </w:t>
      </w:r>
      <w:r w:rsidR="005E70F4" w:rsidRPr="002441E1">
        <w:rPr>
          <w:rFonts w:ascii="Bookman Old Style" w:hAnsi="Bookman Old Style" w:cs="Georgia"/>
        </w:rPr>
        <w:t>as military discipline.</w:t>
      </w:r>
    </w:p>
    <w:p w:rsidR="005E70F4" w:rsidRPr="002441E1" w:rsidRDefault="005E70F4" w:rsidP="002441E1">
      <w:pPr>
        <w:spacing w:line="360" w:lineRule="auto"/>
        <w:ind w:left="0"/>
        <w:rPr>
          <w:rFonts w:ascii="Bookman Old Style" w:hAnsi="Bookman Old Style"/>
        </w:rPr>
      </w:pPr>
    </w:p>
    <w:p w:rsidR="00155E81" w:rsidRPr="002441E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9. </w:t>
      </w:r>
      <w:r w:rsidR="00155E81" w:rsidRPr="002441E1">
        <w:rPr>
          <w:rFonts w:ascii="Bookman Old Style" w:hAnsi="Bookman Old Style" w:cs="Georgia"/>
        </w:rPr>
        <w:t xml:space="preserve">At one end was a </w:t>
      </w:r>
      <w:r w:rsidR="00155E81" w:rsidRPr="002441E1">
        <w:rPr>
          <w:rFonts w:ascii="Bookman Old Style" w:hAnsi="Bookman Old Style" w:cs="Georgia"/>
        </w:rPr>
        <w:t xml:space="preserve">small dirt </w:t>
      </w:r>
      <w:r w:rsidR="00155E81" w:rsidRPr="002441E1">
        <w:rPr>
          <w:rFonts w:ascii="Bookman Old Style" w:hAnsi="Bookman Old Style" w:cs="Georgia"/>
          <w:b/>
        </w:rPr>
        <w:t>helipad</w:t>
      </w:r>
      <w:r w:rsidR="00F178A3" w:rsidRPr="002441E1">
        <w:rPr>
          <w:rFonts w:ascii="Bookman Old Style" w:hAnsi="Bookman Old Style" w:cs="Georgia"/>
          <w:b/>
        </w:rPr>
        <w:t xml:space="preserve"> </w:t>
      </w:r>
      <w:r w:rsidR="00F178A3" w:rsidRPr="008A7861">
        <w:rPr>
          <w:rFonts w:ascii="Bookman Old Style" w:hAnsi="Bookman Old Style" w:cs="Georgia"/>
          <w:i/>
        </w:rPr>
        <w:t>(a really cool hootch / permanent place for a helicopter to land / VC hiding place for explosives)</w:t>
      </w:r>
      <w:r w:rsidR="00155E81" w:rsidRPr="008A7861">
        <w:rPr>
          <w:rFonts w:ascii="Bookman Old Style" w:hAnsi="Bookman Old Style" w:cs="Georgia"/>
          <w:i/>
        </w:rPr>
        <w:t>;</w:t>
      </w:r>
      <w:r w:rsidR="00155E81" w:rsidRPr="002441E1">
        <w:rPr>
          <w:rFonts w:ascii="Bookman Old Style" w:hAnsi="Bookman Old Style" w:cs="Georgia"/>
        </w:rPr>
        <w:t xml:space="preserve"> at the other end, in a </w:t>
      </w:r>
      <w:r w:rsidR="00155E81" w:rsidRPr="002441E1">
        <w:rPr>
          <w:rFonts w:ascii="Bookman Old Style" w:hAnsi="Bookman Old Style" w:cs="Georgia"/>
        </w:rPr>
        <w:t xml:space="preserve">rough semicircle, the mess hall </w:t>
      </w:r>
      <w:r w:rsidR="00155E81" w:rsidRPr="002441E1">
        <w:rPr>
          <w:rFonts w:ascii="Bookman Old Style" w:hAnsi="Bookman Old Style" w:cs="Georgia"/>
        </w:rPr>
        <w:t>and medical hootches overlooked a river called the Song Tra Bong.</w:t>
      </w:r>
    </w:p>
    <w:p w:rsidR="00155E81" w:rsidRPr="002441E1" w:rsidRDefault="00155E81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</w:p>
    <w:p w:rsidR="00155E81" w:rsidRPr="008A786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  <w:i/>
        </w:rPr>
      </w:pPr>
      <w:r w:rsidRPr="002441E1">
        <w:rPr>
          <w:rFonts w:ascii="Bookman Old Style" w:hAnsi="Bookman Old Style" w:cs="Georgia"/>
        </w:rPr>
        <w:t xml:space="preserve">10. </w:t>
      </w:r>
      <w:r w:rsidR="00155E81" w:rsidRPr="002441E1">
        <w:rPr>
          <w:rFonts w:ascii="Bookman Old Style" w:hAnsi="Bookman Old Style" w:cs="Georgia"/>
        </w:rPr>
        <w:t xml:space="preserve">They had their own hootch at the edge of the </w:t>
      </w:r>
      <w:r w:rsidR="00F178A3" w:rsidRPr="002441E1">
        <w:rPr>
          <w:rFonts w:ascii="Bookman Old Style" w:hAnsi="Bookman Old Style" w:cs="Georgia"/>
          <w:b/>
        </w:rPr>
        <w:t xml:space="preserve">perimeter </w:t>
      </w:r>
      <w:r w:rsidR="00F178A3" w:rsidRPr="008A7861">
        <w:rPr>
          <w:rFonts w:ascii="Bookman Old Style" w:hAnsi="Bookman Old Style" w:cs="Georgia"/>
          <w:i/>
        </w:rPr>
        <w:t xml:space="preserve">(longstanding rule / border between counties </w:t>
      </w:r>
      <w:r w:rsidR="002441E1" w:rsidRPr="008A7861">
        <w:rPr>
          <w:rFonts w:ascii="Bookman Old Style" w:hAnsi="Bookman Old Style" w:cs="Georgia"/>
          <w:i/>
        </w:rPr>
        <w:t>/</w:t>
      </w:r>
      <w:r w:rsidR="00F178A3" w:rsidRPr="008A7861">
        <w:rPr>
          <w:rFonts w:ascii="Bookman Old Style" w:hAnsi="Bookman Old Style" w:cs="Georgia"/>
          <w:i/>
        </w:rPr>
        <w:t>outskirts)</w:t>
      </w:r>
      <w:r w:rsidR="002441E1" w:rsidRPr="008A7861">
        <w:rPr>
          <w:rFonts w:ascii="Bookman Old Style" w:hAnsi="Bookman Old Style" w:cs="Georgia"/>
          <w:i/>
        </w:rPr>
        <w:t>,</w:t>
      </w:r>
      <w:r w:rsidR="002441E1">
        <w:rPr>
          <w:rFonts w:ascii="Bookman Old Style" w:hAnsi="Bookman Old Style" w:cs="Georgia"/>
        </w:rPr>
        <w:t xml:space="preserve"> </w:t>
      </w:r>
      <w:r w:rsidR="00F178A3" w:rsidRPr="002441E1">
        <w:rPr>
          <w:rFonts w:ascii="Bookman Old Style" w:hAnsi="Bookman Old Style" w:cs="Georgia"/>
        </w:rPr>
        <w:t xml:space="preserve">fortified with </w:t>
      </w:r>
      <w:r w:rsidR="00155E81" w:rsidRPr="002441E1">
        <w:rPr>
          <w:rFonts w:ascii="Bookman Old Style" w:hAnsi="Bookman Old Style" w:cs="Georgia"/>
        </w:rPr>
        <w:t>sandbags and a metal fence, and exce</w:t>
      </w:r>
      <w:r w:rsidR="00F178A3" w:rsidRPr="002441E1">
        <w:rPr>
          <w:rFonts w:ascii="Bookman Old Style" w:hAnsi="Bookman Old Style" w:cs="Georgia"/>
        </w:rPr>
        <w:t xml:space="preserve">pt for the bare essentials they </w:t>
      </w:r>
      <w:r w:rsidR="00155E81" w:rsidRPr="002441E1">
        <w:rPr>
          <w:rFonts w:ascii="Bookman Old Style" w:hAnsi="Bookman Old Style" w:cs="Georgia"/>
        </w:rPr>
        <w:t xml:space="preserve">avoided contact with the medical </w:t>
      </w:r>
      <w:r w:rsidR="00155E81" w:rsidRPr="002441E1">
        <w:rPr>
          <w:rFonts w:ascii="Bookman Old Style" w:hAnsi="Bookman Old Style" w:cs="Georgia"/>
          <w:b/>
        </w:rPr>
        <w:t>detachment</w:t>
      </w:r>
      <w:r w:rsidR="00F178A3" w:rsidRPr="002441E1">
        <w:rPr>
          <w:rFonts w:ascii="Bookman Old Style" w:hAnsi="Bookman Old Style" w:cs="Georgia"/>
          <w:b/>
        </w:rPr>
        <w:t xml:space="preserve"> </w:t>
      </w:r>
      <w:r w:rsidR="00F178A3" w:rsidRPr="008A7861">
        <w:rPr>
          <w:rFonts w:ascii="Bookman Old Style" w:hAnsi="Bookman Old Style" w:cs="Georgia"/>
          <w:i/>
        </w:rPr>
        <w:t>(objectivity / lack of interest / group)</w:t>
      </w:r>
      <w:r w:rsidR="00155E81" w:rsidRPr="008A7861">
        <w:rPr>
          <w:rFonts w:ascii="Bookman Old Style" w:hAnsi="Bookman Old Style" w:cs="Georgia"/>
          <w:i/>
        </w:rPr>
        <w:t>.</w:t>
      </w:r>
    </w:p>
    <w:p w:rsidR="00155E81" w:rsidRPr="002441E1" w:rsidRDefault="00155E81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</w:p>
    <w:p w:rsidR="00155E81" w:rsidRPr="002441E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11. </w:t>
      </w:r>
      <w:r w:rsidR="00155E81" w:rsidRPr="002441E1">
        <w:rPr>
          <w:rFonts w:ascii="Bookman Old Style" w:hAnsi="Bookman Old Style" w:cs="Georgia"/>
        </w:rPr>
        <w:t xml:space="preserve">It was during one of those late </w:t>
      </w:r>
      <w:r w:rsidR="00F178A3" w:rsidRPr="002441E1">
        <w:rPr>
          <w:rFonts w:ascii="Bookman Old Style" w:hAnsi="Bookman Old Style" w:cs="Georgia"/>
        </w:rPr>
        <w:t xml:space="preserve">nights that Eddie Diamond first </w:t>
      </w:r>
      <w:r w:rsidR="00155E81" w:rsidRPr="002441E1">
        <w:rPr>
          <w:rFonts w:ascii="Bookman Old Style" w:hAnsi="Bookman Old Style" w:cs="Georgia"/>
        </w:rPr>
        <w:t xml:space="preserve">brought up the </w:t>
      </w:r>
      <w:r w:rsidR="00155E81" w:rsidRPr="002441E1">
        <w:rPr>
          <w:rFonts w:ascii="Bookman Old Style" w:hAnsi="Bookman Old Style" w:cs="Georgia"/>
          <w:b/>
        </w:rPr>
        <w:t xml:space="preserve">tantalizing </w:t>
      </w:r>
      <w:r w:rsidR="00F178A3" w:rsidRPr="008A7861">
        <w:rPr>
          <w:rFonts w:ascii="Bookman Old Style" w:hAnsi="Bookman Old Style" w:cs="Georgia"/>
          <w:i/>
        </w:rPr>
        <w:t>(powerful / tempting / impossibly difficult</w:t>
      </w:r>
      <w:bookmarkStart w:id="0" w:name="_GoBack"/>
      <w:r w:rsidR="00F178A3" w:rsidRPr="0073331F">
        <w:rPr>
          <w:rFonts w:ascii="Bookman Old Style" w:hAnsi="Bookman Old Style" w:cs="Georgia"/>
        </w:rPr>
        <w:t>)</w:t>
      </w:r>
      <w:bookmarkEnd w:id="0"/>
      <w:r w:rsidR="00F178A3" w:rsidRPr="002441E1">
        <w:rPr>
          <w:rFonts w:ascii="Bookman Old Style" w:hAnsi="Bookman Old Style" w:cs="Georgia"/>
        </w:rPr>
        <w:t xml:space="preserve"> </w:t>
      </w:r>
      <w:r w:rsidR="00155E81" w:rsidRPr="002441E1">
        <w:rPr>
          <w:rFonts w:ascii="Bookman Old Style" w:hAnsi="Bookman Old Style" w:cs="Georgia"/>
        </w:rPr>
        <w:t>possibilit</w:t>
      </w:r>
      <w:r w:rsidR="00F178A3" w:rsidRPr="002441E1">
        <w:rPr>
          <w:rFonts w:ascii="Bookman Old Style" w:hAnsi="Bookman Old Style" w:cs="Georgia"/>
        </w:rPr>
        <w:t xml:space="preserve">y. It was an offhand comment. A </w:t>
      </w:r>
      <w:r w:rsidR="00155E81" w:rsidRPr="002441E1">
        <w:rPr>
          <w:rFonts w:ascii="Bookman Old Style" w:hAnsi="Bookman Old Style" w:cs="Georgia"/>
        </w:rPr>
        <w:t>joke, really. What they should do, Eddi</w:t>
      </w:r>
      <w:r w:rsidR="00F178A3" w:rsidRPr="002441E1">
        <w:rPr>
          <w:rFonts w:ascii="Bookman Old Style" w:hAnsi="Bookman Old Style" w:cs="Georgia"/>
        </w:rPr>
        <w:t xml:space="preserve">e said, was pool some bucks and </w:t>
      </w:r>
      <w:r w:rsidR="00155E81" w:rsidRPr="002441E1">
        <w:rPr>
          <w:rFonts w:ascii="Bookman Old Style" w:hAnsi="Bookman Old Style" w:cs="Georgia"/>
        </w:rPr>
        <w:t xml:space="preserve">bring in a few </w:t>
      </w:r>
      <w:r w:rsidR="00155E81" w:rsidRPr="002441E1">
        <w:rPr>
          <w:rFonts w:ascii="Bookman Old Style" w:hAnsi="Bookman Old Style" w:cs="Georgia"/>
          <w:b/>
        </w:rPr>
        <w:t xml:space="preserve">mama-sans </w:t>
      </w:r>
      <w:r w:rsidR="002441E1" w:rsidRPr="008A7861">
        <w:rPr>
          <w:rFonts w:ascii="Bookman Old Style" w:hAnsi="Bookman Old Style" w:cs="Georgia"/>
          <w:i/>
        </w:rPr>
        <w:t>(</w:t>
      </w:r>
      <w:r w:rsidR="00F178A3" w:rsidRPr="008A7861">
        <w:rPr>
          <w:rFonts w:ascii="Bookman Old Style" w:hAnsi="Bookman Old Style" w:cs="Georgia"/>
          <w:i/>
        </w:rPr>
        <w:t>old women / prostitutes / large chairs)</w:t>
      </w:r>
      <w:r w:rsidR="00F178A3" w:rsidRPr="002441E1">
        <w:rPr>
          <w:rFonts w:ascii="Bookman Old Style" w:hAnsi="Bookman Old Style" w:cs="Georgia"/>
          <w:b/>
        </w:rPr>
        <w:t xml:space="preserve"> </w:t>
      </w:r>
      <w:r w:rsidR="00155E81" w:rsidRPr="002441E1">
        <w:rPr>
          <w:rFonts w:ascii="Bookman Old Style" w:hAnsi="Bookman Old Style" w:cs="Georgia"/>
        </w:rPr>
        <w:t>from Saigon, spice things up</w:t>
      </w:r>
      <w:r w:rsidR="00F178A3" w:rsidRPr="002441E1">
        <w:rPr>
          <w:rFonts w:ascii="Bookman Old Style" w:hAnsi="Bookman Old Style" w:cs="Georgia"/>
        </w:rPr>
        <w:t>.</w:t>
      </w:r>
    </w:p>
    <w:p w:rsidR="00155E81" w:rsidRPr="002441E1" w:rsidRDefault="00155E81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</w:p>
    <w:p w:rsidR="00155E81" w:rsidRPr="002441E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12. </w:t>
      </w:r>
      <w:proofErr w:type="gramStart"/>
      <w:r w:rsidR="00155E81" w:rsidRPr="002441E1">
        <w:rPr>
          <w:rFonts w:ascii="Bookman Old Style" w:hAnsi="Bookman Old Style" w:cs="Georgia"/>
        </w:rPr>
        <w:t>At</w:t>
      </w:r>
      <w:proofErr w:type="gramEnd"/>
      <w:r w:rsidR="00155E81" w:rsidRPr="002441E1">
        <w:rPr>
          <w:rFonts w:ascii="Bookman Old Style" w:hAnsi="Bookman Old Style" w:cs="Georgia"/>
        </w:rPr>
        <w:t xml:space="preserve"> evening </w:t>
      </w:r>
      <w:r w:rsidR="00155E81" w:rsidRPr="002441E1">
        <w:rPr>
          <w:rFonts w:ascii="Bookman Old Style" w:hAnsi="Bookman Old Style" w:cs="Georgia"/>
          <w:b/>
        </w:rPr>
        <w:t>chow</w:t>
      </w:r>
      <w:r w:rsidR="00F178A3" w:rsidRPr="002441E1">
        <w:rPr>
          <w:rFonts w:ascii="Bookman Old Style" w:hAnsi="Bookman Old Style" w:cs="Georgia"/>
          <w:b/>
        </w:rPr>
        <w:t xml:space="preserve"> </w:t>
      </w:r>
      <w:r w:rsidR="00F178A3" w:rsidRPr="008A7861">
        <w:rPr>
          <w:rFonts w:ascii="Bookman Old Style" w:hAnsi="Bookman Old Style" w:cs="Georgia"/>
          <w:i/>
        </w:rPr>
        <w:t>(food, meal / small talk / medical inspection),</w:t>
      </w:r>
      <w:r w:rsidR="00F178A3" w:rsidRPr="002441E1">
        <w:rPr>
          <w:rFonts w:ascii="Bookman Old Style" w:hAnsi="Bookman Old Style" w:cs="Georgia"/>
        </w:rPr>
        <w:t xml:space="preserve"> </w:t>
      </w:r>
      <w:r w:rsidR="00155E81" w:rsidRPr="002441E1">
        <w:rPr>
          <w:rFonts w:ascii="Bookman Old Style" w:hAnsi="Bookman Old Style" w:cs="Georgia"/>
        </w:rPr>
        <w:t>Mark Fossie explained how he</w:t>
      </w:r>
      <w:r w:rsidR="002441E1">
        <w:rPr>
          <w:rFonts w:ascii="Bookman Old Style" w:hAnsi="Bookman Old Style" w:cs="Georgia"/>
        </w:rPr>
        <w:t>’</w:t>
      </w:r>
      <w:r w:rsidR="00155E81" w:rsidRPr="002441E1">
        <w:rPr>
          <w:rFonts w:ascii="Bookman Old Style" w:hAnsi="Bookman Old Style" w:cs="Georgia"/>
        </w:rPr>
        <w:t>d set it up.</w:t>
      </w:r>
    </w:p>
    <w:p w:rsidR="00155E81" w:rsidRPr="002441E1" w:rsidRDefault="00155E81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</w:p>
    <w:p w:rsidR="00155E81" w:rsidRPr="002441E1" w:rsidRDefault="004F1162" w:rsidP="002441E1">
      <w:pPr>
        <w:autoSpaceDE w:val="0"/>
        <w:autoSpaceDN w:val="0"/>
        <w:adjustRightInd w:val="0"/>
        <w:spacing w:line="360" w:lineRule="auto"/>
        <w:ind w:left="0"/>
        <w:rPr>
          <w:rFonts w:ascii="Bookman Old Style" w:hAnsi="Bookman Old Style" w:cs="Georgia"/>
        </w:rPr>
      </w:pPr>
      <w:r w:rsidRPr="002441E1">
        <w:rPr>
          <w:rFonts w:ascii="Bookman Old Style" w:hAnsi="Bookman Old Style" w:cs="Georgia"/>
        </w:rPr>
        <w:t xml:space="preserve">13. </w:t>
      </w:r>
      <w:r w:rsidR="002441E1">
        <w:rPr>
          <w:rFonts w:ascii="Bookman Old Style" w:hAnsi="Bookman Old Style" w:cs="Georgia"/>
        </w:rPr>
        <w:t>“</w:t>
      </w:r>
      <w:r w:rsidR="00155E81" w:rsidRPr="002441E1">
        <w:rPr>
          <w:rFonts w:ascii="Bookman Old Style" w:hAnsi="Bookman Old Style" w:cs="Georgia"/>
        </w:rPr>
        <w:t xml:space="preserve">A </w:t>
      </w:r>
      <w:r w:rsidR="00155E81" w:rsidRPr="008A7861">
        <w:rPr>
          <w:rFonts w:ascii="Bookman Old Style" w:hAnsi="Bookman Old Style" w:cs="Georgia"/>
          <w:b/>
        </w:rPr>
        <w:t>cinch</w:t>
      </w:r>
      <w:r w:rsidR="00F178A3" w:rsidRPr="002441E1">
        <w:rPr>
          <w:rFonts w:ascii="Bookman Old Style" w:hAnsi="Bookman Old Style" w:cs="Georgia"/>
        </w:rPr>
        <w:t xml:space="preserve"> </w:t>
      </w:r>
      <w:r w:rsidR="00F178A3" w:rsidRPr="008A7861">
        <w:rPr>
          <w:rFonts w:ascii="Bookman Old Style" w:hAnsi="Bookman Old Style" w:cs="Georgia"/>
          <w:i/>
        </w:rPr>
        <w:t>(tricky thing to accomplish / trap / easy thing to do)</w:t>
      </w:r>
      <w:r w:rsidR="00155E81" w:rsidRPr="008A7861">
        <w:rPr>
          <w:rFonts w:ascii="Bookman Old Style" w:hAnsi="Bookman Old Style" w:cs="Georgia"/>
          <w:i/>
        </w:rPr>
        <w:t>,</w:t>
      </w:r>
      <w:r w:rsidR="002441E1" w:rsidRPr="008A7861">
        <w:rPr>
          <w:rFonts w:ascii="Bookman Old Style" w:hAnsi="Bookman Old Style" w:cs="Georgia"/>
          <w:i/>
        </w:rPr>
        <w:t>”</w:t>
      </w:r>
      <w:r w:rsidR="00155E81" w:rsidRPr="002441E1">
        <w:rPr>
          <w:rFonts w:ascii="Bookman Old Style" w:hAnsi="Bookman Old Style" w:cs="Georgia"/>
        </w:rPr>
        <w:t xml:space="preserve"> Fossie said, and gazed down a</w:t>
      </w:r>
      <w:r w:rsidR="00F178A3" w:rsidRPr="002441E1">
        <w:rPr>
          <w:rFonts w:ascii="Bookman Old Style" w:hAnsi="Bookman Old Style" w:cs="Georgia"/>
        </w:rPr>
        <w:t xml:space="preserve">t his pretty girlfriend. </w:t>
      </w:r>
      <w:r w:rsidR="002441E1">
        <w:rPr>
          <w:rFonts w:ascii="Bookman Old Style" w:hAnsi="Bookman Old Style" w:cs="Georgia"/>
        </w:rPr>
        <w:t>“</w:t>
      </w:r>
      <w:r w:rsidR="00F178A3" w:rsidRPr="002441E1">
        <w:rPr>
          <w:rFonts w:ascii="Bookman Old Style" w:hAnsi="Bookman Old Style" w:cs="Georgia"/>
        </w:rPr>
        <w:t>Thing</w:t>
      </w:r>
      <w:r w:rsidR="002441E1">
        <w:rPr>
          <w:rFonts w:ascii="Bookman Old Style" w:hAnsi="Bookman Old Style" w:cs="Georgia"/>
        </w:rPr>
        <w:t xml:space="preserve"> </w:t>
      </w:r>
      <w:r w:rsidR="00155E81" w:rsidRPr="002441E1">
        <w:rPr>
          <w:rFonts w:ascii="Bookman Old Style" w:hAnsi="Bookman Old Style" w:cs="Georgia"/>
        </w:rPr>
        <w:t xml:space="preserve">is, you just got to </w:t>
      </w:r>
      <w:r w:rsidR="00155E81" w:rsidRPr="002441E1">
        <w:rPr>
          <w:rFonts w:ascii="Bookman Old Style" w:hAnsi="Bookman Old Style" w:cs="Georgia-Italic"/>
          <w:i/>
          <w:iCs/>
        </w:rPr>
        <w:t xml:space="preserve">want </w:t>
      </w:r>
      <w:r w:rsidR="00155E81" w:rsidRPr="002441E1">
        <w:rPr>
          <w:rFonts w:ascii="Bookman Old Style" w:hAnsi="Bookman Old Style" w:cs="Georgia"/>
        </w:rPr>
        <w:t>it enough.</w:t>
      </w:r>
      <w:r w:rsidR="002441E1">
        <w:rPr>
          <w:rFonts w:ascii="Bookman Old Style" w:hAnsi="Bookman Old Style" w:cs="Georgia"/>
        </w:rPr>
        <w:t>”</w:t>
      </w:r>
    </w:p>
    <w:sectPr w:rsidR="00155E81" w:rsidRPr="002441E1" w:rsidSect="00E420F5">
      <w:type w:val="continuous"/>
      <w:pgSz w:w="12240" w:h="15840"/>
      <w:pgMar w:top="936" w:right="936" w:bottom="936" w:left="93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F4"/>
    <w:rsid w:val="00155E81"/>
    <w:rsid w:val="002441E1"/>
    <w:rsid w:val="004A20EB"/>
    <w:rsid w:val="004F1162"/>
    <w:rsid w:val="005E70F4"/>
    <w:rsid w:val="0073331F"/>
    <w:rsid w:val="00787B3C"/>
    <w:rsid w:val="008A7861"/>
    <w:rsid w:val="009B084C"/>
    <w:rsid w:val="00DD46C4"/>
    <w:rsid w:val="00E420F5"/>
    <w:rsid w:val="00F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FC74"/>
  <w15:chartTrackingRefBased/>
  <w15:docId w15:val="{9F9DDDD1-89B3-48D6-80AE-E07DD049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Mascenic Regional School District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Penny Culliton</cp:lastModifiedBy>
  <cp:revision>6</cp:revision>
  <dcterms:created xsi:type="dcterms:W3CDTF">2018-10-09T11:35:00Z</dcterms:created>
  <dcterms:modified xsi:type="dcterms:W3CDTF">2018-10-09T13:15:00Z</dcterms:modified>
</cp:coreProperties>
</file>